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7527"/>
      </w:tblGrid>
      <w:tr w:rsidR="00DB540B" w:rsidRPr="00C21283" w14:paraId="5C28B0D9" w14:textId="77777777" w:rsidTr="005B5798">
        <w:trPr>
          <w:trHeight w:val="4677"/>
        </w:trPr>
        <w:tc>
          <w:tcPr>
            <w:tcW w:w="7527" w:type="dxa"/>
            <w:shd w:val="clear" w:color="auto" w:fill="auto"/>
          </w:tcPr>
          <w:p w14:paraId="640FE238"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lang w:val="sv-FI"/>
              </w:rPr>
            </w:pPr>
            <w:r w:rsidRPr="006038F3">
              <w:rPr>
                <w:b/>
                <w:sz w:val="22"/>
                <w:szCs w:val="22"/>
                <w:lang w:val="sv-FI"/>
              </w:rPr>
              <w:t>ANVISNING FÖR RÄTTELSEYRKANDE OCH BESVÄRSANVISNING</w:t>
            </w:r>
          </w:p>
          <w:p w14:paraId="50666EF6"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p>
          <w:p w14:paraId="04BBAD6F" w14:textId="15EAD1B0"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lang w:val="sv-FI"/>
              </w:rPr>
            </w:pPr>
            <w:r w:rsidRPr="006038F3">
              <w:rPr>
                <w:b/>
                <w:sz w:val="22"/>
                <w:szCs w:val="22"/>
                <w:lang w:val="sv-FI"/>
              </w:rPr>
              <w:t xml:space="preserve">FÖRBUD </w:t>
            </w:r>
          </w:p>
          <w:p w14:paraId="2EF93B8A"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lang w:val="sv-FI"/>
              </w:rPr>
            </w:pPr>
          </w:p>
          <w:p w14:paraId="2A6DEA29"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lang w:val="sv-FI"/>
              </w:rPr>
            </w:pPr>
            <w:r w:rsidRPr="006038F3">
              <w:rPr>
                <w:b/>
                <w:sz w:val="22"/>
                <w:szCs w:val="22"/>
                <w:lang w:val="sv-FI"/>
              </w:rPr>
              <w:t>Vad förbudet grundar sig på</w:t>
            </w:r>
          </w:p>
          <w:p w14:paraId="55BCF63E"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p>
          <w:p w14:paraId="4D3F9013" w14:textId="7F3667F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sz w:val="22"/>
                <w:szCs w:val="22"/>
                <w:lang w:val="sv-FI"/>
              </w:rPr>
              <w:t>Eftersom nedan nämnda beslut endast gäller beredning eller verkställighet kan enligt 112 § kommunallagen rättelseyrkande inte framställas eller kommunalbesvär anföras över beslutet.</w:t>
            </w:r>
          </w:p>
          <w:p w14:paraId="1A8703CB"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p>
          <w:p w14:paraId="2DBB1C27" w14:textId="1F3E65E8" w:rsidR="00DB540B"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sz w:val="22"/>
                <w:szCs w:val="22"/>
                <w:lang w:val="sv-FI"/>
              </w:rPr>
              <w:t xml:space="preserve">Paragrafer:  </w:t>
            </w:r>
            <w:proofErr w:type="gramStart"/>
            <w:r w:rsidR="00FD5D0D">
              <w:rPr>
                <w:sz w:val="22"/>
                <w:szCs w:val="22"/>
                <w:lang w:val="sv-FI"/>
              </w:rPr>
              <w:t>14-19</w:t>
            </w:r>
            <w:proofErr w:type="gramEnd"/>
          </w:p>
          <w:p w14:paraId="0B771713" w14:textId="77777777" w:rsidR="0026630E" w:rsidRDefault="0026630E"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p>
          <w:p w14:paraId="54EE1B6F" w14:textId="77777777" w:rsidR="0026630E" w:rsidRPr="006038F3" w:rsidRDefault="0026630E"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p>
          <w:p w14:paraId="7E33C4FA" w14:textId="6C7B1398"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lang w:val="sv-FI"/>
              </w:rPr>
            </w:pPr>
            <w:r w:rsidRPr="006038F3">
              <w:rPr>
                <w:b/>
                <w:sz w:val="22"/>
                <w:szCs w:val="22"/>
                <w:lang w:val="sv-FI"/>
              </w:rPr>
              <w:t>Ärende över vilka kan inlämnas rättelseyrkande</w:t>
            </w:r>
          </w:p>
          <w:p w14:paraId="2318AF98"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sz w:val="22"/>
                <w:szCs w:val="22"/>
                <w:lang w:val="sv-FI"/>
              </w:rPr>
              <w:t>Besvär kan inte anföras över nedan nämnda beslut, eftersom ett skriftligt rättelseyrkande enligt 110 § kommunallagen kan framställas över beslutet.</w:t>
            </w:r>
          </w:p>
          <w:p w14:paraId="05152EF7"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p>
          <w:p w14:paraId="18B77DEB" w14:textId="74FEE229"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sz w:val="22"/>
                <w:szCs w:val="22"/>
                <w:lang w:val="sv-FI"/>
              </w:rPr>
              <w:t>Paragraf:</w:t>
            </w:r>
            <w:r>
              <w:rPr>
                <w:sz w:val="22"/>
                <w:szCs w:val="22"/>
                <w:lang w:val="sv-FI"/>
              </w:rPr>
              <w:t xml:space="preserve"> </w:t>
            </w:r>
            <w:r w:rsidR="00664063">
              <w:rPr>
                <w:sz w:val="22"/>
                <w:szCs w:val="22"/>
                <w:lang w:val="sv-FI"/>
              </w:rPr>
              <w:t>-</w:t>
            </w:r>
          </w:p>
          <w:p w14:paraId="52665F16" w14:textId="77777777" w:rsidR="00DB540B" w:rsidRPr="00DE48A5"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sz w:val="22"/>
                <w:szCs w:val="22"/>
                <w:lang w:val="sv-FI"/>
              </w:rPr>
              <w:t xml:space="preserve"> </w:t>
            </w:r>
          </w:p>
          <w:p w14:paraId="3C5AAA1B"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lang w:val="sv-FI"/>
              </w:rPr>
            </w:pPr>
            <w:r w:rsidRPr="006038F3">
              <w:rPr>
                <w:b/>
                <w:sz w:val="22"/>
                <w:szCs w:val="22"/>
                <w:lang w:val="sv-FI"/>
              </w:rPr>
              <w:t>ANVISNING FÖR RÄTTELSEYRKANDE</w:t>
            </w:r>
          </w:p>
          <w:p w14:paraId="7D3CA2D9"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p>
          <w:p w14:paraId="1A406542"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lang w:val="sv-FI"/>
              </w:rPr>
            </w:pPr>
            <w:r w:rsidRPr="006038F3">
              <w:rPr>
                <w:b/>
                <w:sz w:val="22"/>
                <w:szCs w:val="22"/>
                <w:lang w:val="sv-FI"/>
              </w:rPr>
              <w:t>Myndighet till vilken rättelseyrkande kan framställas samt tid för yrkande av rättelse</w:t>
            </w:r>
          </w:p>
          <w:p w14:paraId="3379435C"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p>
          <w:p w14:paraId="4E19E49B"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sz w:val="22"/>
                <w:szCs w:val="22"/>
                <w:lang w:val="sv-FI"/>
              </w:rPr>
              <w:t>Skriftligt rättelseyrkande får framställas av den som ett beslut avser eller den vars rätt, skyldighet eller fördel direkt påverkas av beslutet (part) samt av kommunmedlemmarna.</w:t>
            </w:r>
          </w:p>
          <w:p w14:paraId="5263F363"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p>
          <w:p w14:paraId="5F7CF813"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sz w:val="22"/>
                <w:szCs w:val="22"/>
                <w:lang w:val="sv-FI"/>
              </w:rPr>
              <w:t>Myndighet hos vilken rättelse yrkas är:</w:t>
            </w:r>
          </w:p>
          <w:p w14:paraId="5845EC4F"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sz w:val="22"/>
                <w:szCs w:val="22"/>
                <w:lang w:val="sv-FI"/>
              </w:rPr>
              <w:br/>
              <w:t>Oasen boende- och vårdcenter</w:t>
            </w:r>
          </w:p>
          <w:p w14:paraId="0D8772C3"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sz w:val="22"/>
                <w:szCs w:val="22"/>
                <w:lang w:val="sv-FI"/>
              </w:rPr>
              <w:t xml:space="preserve">Förbundsstyrelsen </w:t>
            </w:r>
          </w:p>
          <w:p w14:paraId="204A5113"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sz w:val="22"/>
                <w:szCs w:val="22"/>
                <w:lang w:val="sv-FI"/>
              </w:rPr>
              <w:t>Godbyvägen 486</w:t>
            </w:r>
          </w:p>
          <w:p w14:paraId="14F544FE" w14:textId="58B6291C"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sz w:val="22"/>
                <w:szCs w:val="22"/>
                <w:lang w:val="sv-FI"/>
              </w:rPr>
              <w:t>22150 Jomala</w:t>
            </w:r>
          </w:p>
          <w:p w14:paraId="20647A00"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p>
          <w:p w14:paraId="49A90E8B"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jc w:val="both"/>
              <w:textAlignment w:val="baseline"/>
              <w:rPr>
                <w:sz w:val="22"/>
                <w:szCs w:val="22"/>
                <w:lang w:val="sv-FI"/>
              </w:rPr>
            </w:pPr>
            <w:r w:rsidRPr="006038F3">
              <w:rPr>
                <w:sz w:val="22"/>
                <w:szCs w:val="22"/>
                <w:lang w:val="sv-FI"/>
              </w:rPr>
              <w:t xml:space="preserve">Yrkandet skall framställas inom 14 dagar från delfåendet av beslutet. En part anses ha fått del av beslutet sju dagar efter dagen då brevet avsändes, om inte något annat påvisas. En kommunmedlem anses ha fått del av beslutet när protokollet delgivits. </w:t>
            </w:r>
          </w:p>
          <w:p w14:paraId="759FBB57"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jc w:val="both"/>
              <w:textAlignment w:val="baseline"/>
              <w:rPr>
                <w:sz w:val="22"/>
                <w:szCs w:val="22"/>
                <w:lang w:val="sv-FI"/>
              </w:rPr>
            </w:pPr>
          </w:p>
          <w:p w14:paraId="0BE2F870"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jc w:val="both"/>
              <w:textAlignment w:val="baseline"/>
              <w:rPr>
                <w:sz w:val="22"/>
                <w:szCs w:val="22"/>
                <w:lang w:val="sv-FI"/>
              </w:rPr>
            </w:pPr>
            <w:r w:rsidRPr="006038F3">
              <w:rPr>
                <w:sz w:val="22"/>
                <w:szCs w:val="22"/>
                <w:lang w:val="sv-FI"/>
              </w:rPr>
              <w:t>I vartdera fallet räknas inte framläggnings- eller delgivningsdagen med i besvärstiden.</w:t>
            </w:r>
          </w:p>
          <w:p w14:paraId="1D618FAC"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p>
          <w:p w14:paraId="42D168B0"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b/>
                <w:sz w:val="22"/>
                <w:szCs w:val="22"/>
                <w:lang w:val="sv-FI"/>
              </w:rPr>
              <w:t>Rättelseyrkandets innehåll</w:t>
            </w:r>
          </w:p>
          <w:p w14:paraId="75912440" w14:textId="1FC88256" w:rsidR="00DB540B" w:rsidRPr="006B3D27"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lang w:val="sv-FI"/>
              </w:rPr>
            </w:pPr>
            <w:r w:rsidRPr="006038F3">
              <w:rPr>
                <w:sz w:val="22"/>
                <w:szCs w:val="22"/>
                <w:lang w:val="sv-FI"/>
              </w:rPr>
              <w:t>Av rättelseyrkandet skall framgå yrkandet och vad det grundar sig på. Yrkandet skall undertecknas av den som framställer det.</w:t>
            </w:r>
          </w:p>
        </w:tc>
      </w:tr>
    </w:tbl>
    <w:p w14:paraId="6FA25B13" w14:textId="77777777" w:rsidR="00131F19" w:rsidRDefault="00131F19" w:rsidP="00DB540B"/>
    <w:sectPr w:rsidR="00131F19" w:rsidSect="00997861">
      <w:headerReference w:type="default" r:id="rId6"/>
      <w:pgSz w:w="11906" w:h="16838" w:code="9"/>
      <w:pgMar w:top="2268" w:right="1700" w:bottom="1440" w:left="170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41A4C" w14:textId="77777777" w:rsidR="000239A6" w:rsidRDefault="00AF2B96">
      <w:r>
        <w:separator/>
      </w:r>
    </w:p>
  </w:endnote>
  <w:endnote w:type="continuationSeparator" w:id="0">
    <w:p w14:paraId="539A95F8" w14:textId="77777777" w:rsidR="000239A6" w:rsidRDefault="00AF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970CA" w14:textId="77777777" w:rsidR="000239A6" w:rsidRDefault="00AF2B96">
      <w:r>
        <w:separator/>
      </w:r>
    </w:p>
  </w:footnote>
  <w:footnote w:type="continuationSeparator" w:id="0">
    <w:p w14:paraId="77AA6324" w14:textId="77777777" w:rsidR="000239A6" w:rsidRDefault="00AF2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818" w:type="dxa"/>
      <w:tblInd w:w="-338" w:type="dxa"/>
      <w:tblBorders>
        <w:bottom w:val="single" w:sz="4" w:space="0" w:color="000000"/>
      </w:tblBorders>
      <w:tblLook w:val="04A0" w:firstRow="1" w:lastRow="0" w:firstColumn="1" w:lastColumn="0" w:noHBand="0" w:noVBand="1"/>
    </w:tblPr>
    <w:tblGrid>
      <w:gridCol w:w="5691"/>
      <w:gridCol w:w="3686"/>
      <w:gridCol w:w="1441"/>
    </w:tblGrid>
    <w:tr w:rsidR="0021392D" w14:paraId="7DE3D2D1" w14:textId="77777777" w:rsidTr="00686EBC">
      <w:trPr>
        <w:trHeight w:val="1140"/>
      </w:trPr>
      <w:tc>
        <w:tcPr>
          <w:tcW w:w="5691" w:type="dxa"/>
        </w:tcPr>
        <w:p w14:paraId="6BB476F3" w14:textId="77777777" w:rsidR="0026630E" w:rsidRDefault="00442446">
          <w:pPr>
            <w:pStyle w:val="Sidhuvud"/>
            <w:rPr>
              <w:rFonts w:cs="Arial"/>
              <w:b/>
              <w:bCs/>
            </w:rPr>
          </w:pPr>
          <w:r>
            <w:rPr>
              <w:noProof/>
              <w:lang w:val="sv-FI" w:eastAsia="sv-FI"/>
            </w:rPr>
            <w:drawing>
              <wp:anchor distT="0" distB="0" distL="114300" distR="114300" simplePos="0" relativeHeight="251663360" behindDoc="0" locked="0" layoutInCell="1" allowOverlap="1" wp14:anchorId="015B58A7" wp14:editId="2864A662">
                <wp:simplePos x="0" y="0"/>
                <wp:positionH relativeFrom="margin">
                  <wp:align>left</wp:align>
                </wp:positionH>
                <wp:positionV relativeFrom="margin">
                  <wp:align>top</wp:align>
                </wp:positionV>
                <wp:extent cx="1295400" cy="476250"/>
                <wp:effectExtent l="0" t="0" r="0" b="0"/>
                <wp:wrapSquare wrapText="bothSides"/>
                <wp:docPr id="10"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rPr>
            <w:t xml:space="preserve">Oasen boende- </w:t>
          </w:r>
        </w:p>
        <w:p w14:paraId="05442D5C" w14:textId="77777777" w:rsidR="0026630E" w:rsidRDefault="00442446">
          <w:pPr>
            <w:pStyle w:val="Sidhuvud"/>
            <w:rPr>
              <w:rFonts w:cs="Arial"/>
              <w:b/>
              <w:bCs/>
            </w:rPr>
          </w:pPr>
          <w:r>
            <w:rPr>
              <w:rFonts w:cs="Arial"/>
              <w:b/>
              <w:bCs/>
            </w:rPr>
            <w:t xml:space="preserve">och vårdcenter </w:t>
          </w:r>
          <w:proofErr w:type="spellStart"/>
          <w:r>
            <w:rPr>
              <w:rFonts w:cs="Arial"/>
              <w:b/>
              <w:bCs/>
            </w:rPr>
            <w:t>k.f</w:t>
          </w:r>
          <w:proofErr w:type="spellEnd"/>
          <w:r>
            <w:rPr>
              <w:rFonts w:cs="Arial"/>
              <w:b/>
              <w:bCs/>
            </w:rPr>
            <w:t>.</w:t>
          </w:r>
        </w:p>
        <w:p w14:paraId="238CD740" w14:textId="77777777" w:rsidR="0026630E" w:rsidRPr="001234E7" w:rsidRDefault="00442446">
          <w:pPr>
            <w:pStyle w:val="Sidhuvud"/>
            <w:rPr>
              <w:rFonts w:cs="Arial"/>
              <w:bCs/>
              <w:sz w:val="20"/>
            </w:rPr>
          </w:pPr>
          <w:r>
            <w:rPr>
              <w:rFonts w:cs="Arial"/>
              <w:bCs/>
              <w:sz w:val="20"/>
            </w:rPr>
            <w:t xml:space="preserve"> </w:t>
          </w:r>
        </w:p>
        <w:p w14:paraId="6D2A67E5" w14:textId="77777777" w:rsidR="0026630E" w:rsidRDefault="0026630E">
          <w:pPr>
            <w:pStyle w:val="Sidhuvud"/>
            <w:rPr>
              <w:rFonts w:cs="Arial"/>
              <w:sz w:val="20"/>
            </w:rPr>
          </w:pPr>
        </w:p>
        <w:p w14:paraId="0EE0BE7F" w14:textId="77777777" w:rsidR="0026630E" w:rsidRDefault="00442446">
          <w:pPr>
            <w:pStyle w:val="Sidhuvud"/>
            <w:rPr>
              <w:rFonts w:cs="Arial"/>
              <w:sz w:val="22"/>
            </w:rPr>
          </w:pPr>
          <w:r>
            <w:rPr>
              <w:rFonts w:cs="Arial"/>
              <w:sz w:val="20"/>
            </w:rPr>
            <w:t>Organ</w:t>
          </w:r>
        </w:p>
        <w:p w14:paraId="5EF8BCD1" w14:textId="77777777" w:rsidR="0026630E" w:rsidRDefault="00442446">
          <w:pPr>
            <w:pStyle w:val="Sidhuvud"/>
            <w:rPr>
              <w:b/>
            </w:rPr>
          </w:pPr>
          <w:r>
            <w:rPr>
              <w:rFonts w:cs="Arial"/>
              <w:b/>
            </w:rPr>
            <w:t xml:space="preserve">                                     Förbundsstyrelsen</w:t>
          </w:r>
        </w:p>
      </w:tc>
      <w:tc>
        <w:tcPr>
          <w:tcW w:w="3686" w:type="dxa"/>
        </w:tcPr>
        <w:p w14:paraId="019E0125" w14:textId="2A03D98A" w:rsidR="0026630E" w:rsidRDefault="0026630E">
          <w:pPr>
            <w:pStyle w:val="Sidhuvud"/>
            <w:rPr>
              <w:rFonts w:cs="Arial"/>
              <w:sz w:val="20"/>
            </w:rPr>
          </w:pPr>
        </w:p>
        <w:p w14:paraId="6163D4B5" w14:textId="77777777" w:rsidR="00DE3AFA" w:rsidRPr="00026903" w:rsidRDefault="00DE3AFA">
          <w:pPr>
            <w:pStyle w:val="Sidhuvud"/>
            <w:rPr>
              <w:rFonts w:cs="Arial"/>
              <w:sz w:val="20"/>
            </w:rPr>
          </w:pPr>
        </w:p>
        <w:p w14:paraId="259E9EB1" w14:textId="77777777" w:rsidR="0026630E" w:rsidRPr="00026903" w:rsidRDefault="00442446">
          <w:pPr>
            <w:pStyle w:val="Sidhuvud"/>
            <w:rPr>
              <w:rFonts w:cs="Arial"/>
            </w:rPr>
          </w:pPr>
          <w:r w:rsidRPr="00026903">
            <w:rPr>
              <w:rFonts w:cs="Arial"/>
              <w:sz w:val="20"/>
            </w:rPr>
            <w:t>Mötesdatum</w:t>
          </w:r>
        </w:p>
        <w:p w14:paraId="513AB342" w14:textId="17996DD9" w:rsidR="0026630E" w:rsidRPr="00026903" w:rsidRDefault="00FD5D0D" w:rsidP="005442D1">
          <w:pPr>
            <w:pStyle w:val="Sidhuvud"/>
            <w:rPr>
              <w:rFonts w:cs="Arial"/>
            </w:rPr>
          </w:pPr>
          <w:r>
            <w:rPr>
              <w:rFonts w:cs="Arial"/>
            </w:rPr>
            <w:t>21.3</w:t>
          </w:r>
          <w:r w:rsidR="00066C46">
            <w:rPr>
              <w:rFonts w:cs="Arial"/>
            </w:rPr>
            <w:t xml:space="preserve"> 2024</w:t>
          </w:r>
        </w:p>
      </w:tc>
      <w:tc>
        <w:tcPr>
          <w:tcW w:w="1441" w:type="dxa"/>
        </w:tcPr>
        <w:p w14:paraId="53FBD0D7" w14:textId="60A117A1" w:rsidR="0026630E" w:rsidRDefault="0026630E">
          <w:pPr>
            <w:pStyle w:val="Sidhuvud"/>
            <w:rPr>
              <w:rFonts w:cs="Arial"/>
            </w:rPr>
          </w:pPr>
        </w:p>
        <w:p w14:paraId="7E87B2CD" w14:textId="77777777" w:rsidR="0026630E" w:rsidRDefault="0026630E">
          <w:pPr>
            <w:pStyle w:val="Sidhuvud"/>
            <w:rPr>
              <w:rFonts w:cs="Arial"/>
              <w:sz w:val="20"/>
            </w:rPr>
          </w:pPr>
        </w:p>
        <w:p w14:paraId="4A536F5B" w14:textId="4622251D" w:rsidR="0026630E" w:rsidRPr="00423E2F" w:rsidRDefault="0026630E" w:rsidP="00264C3C">
          <w:pPr>
            <w:pStyle w:val="Sidhuvud"/>
            <w:rPr>
              <w:rFonts w:cs="Arial"/>
            </w:rPr>
          </w:pPr>
        </w:p>
      </w:tc>
    </w:tr>
  </w:tbl>
  <w:p w14:paraId="281B972F" w14:textId="77777777" w:rsidR="0026630E" w:rsidRDefault="00442446">
    <w:pPr>
      <w:pStyle w:val="Sidhuvud"/>
    </w:pPr>
    <w:r>
      <w:rPr>
        <w:sz w:val="16"/>
      </w:rPr>
      <w:tab/>
    </w:r>
    <w:r>
      <w:rPr>
        <w:sz w:val="16"/>
      </w:rPr>
      <w:tab/>
    </w:r>
    <w:r>
      <w:rPr>
        <w:sz w:val="16"/>
      </w:rPr>
      <w:tab/>
    </w:r>
    <w:r>
      <w:rPr>
        <w:sz w:val="16"/>
      </w:rPr>
      <w:tab/>
    </w:r>
    <w:r>
      <w:rPr>
        <w:sz w:val="16"/>
      </w:rP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0B"/>
    <w:rsid w:val="000239A6"/>
    <w:rsid w:val="00066C46"/>
    <w:rsid w:val="00071399"/>
    <w:rsid w:val="00073EFE"/>
    <w:rsid w:val="000C070D"/>
    <w:rsid w:val="0010757D"/>
    <w:rsid w:val="001124C9"/>
    <w:rsid w:val="00131F19"/>
    <w:rsid w:val="001364C0"/>
    <w:rsid w:val="001D740B"/>
    <w:rsid w:val="00245209"/>
    <w:rsid w:val="00264C3C"/>
    <w:rsid w:val="0026630E"/>
    <w:rsid w:val="00271086"/>
    <w:rsid w:val="002F41C4"/>
    <w:rsid w:val="00355CFC"/>
    <w:rsid w:val="003F41BD"/>
    <w:rsid w:val="00442446"/>
    <w:rsid w:val="005D0295"/>
    <w:rsid w:val="00607EB9"/>
    <w:rsid w:val="00664063"/>
    <w:rsid w:val="0067010F"/>
    <w:rsid w:val="006D3689"/>
    <w:rsid w:val="006E0EEB"/>
    <w:rsid w:val="006E5C48"/>
    <w:rsid w:val="00753425"/>
    <w:rsid w:val="00800211"/>
    <w:rsid w:val="008A4FC2"/>
    <w:rsid w:val="00937610"/>
    <w:rsid w:val="00944CDE"/>
    <w:rsid w:val="00956CB6"/>
    <w:rsid w:val="00A47DE8"/>
    <w:rsid w:val="00A63048"/>
    <w:rsid w:val="00A915F9"/>
    <w:rsid w:val="00AD0664"/>
    <w:rsid w:val="00AF2B96"/>
    <w:rsid w:val="00B112DA"/>
    <w:rsid w:val="00BC20D7"/>
    <w:rsid w:val="00C24FCB"/>
    <w:rsid w:val="00C65844"/>
    <w:rsid w:val="00D266BB"/>
    <w:rsid w:val="00D7691F"/>
    <w:rsid w:val="00DB540B"/>
    <w:rsid w:val="00DE3AFA"/>
    <w:rsid w:val="00DF405A"/>
    <w:rsid w:val="00E10EE1"/>
    <w:rsid w:val="00E73C2F"/>
    <w:rsid w:val="00F4027D"/>
    <w:rsid w:val="00F878FE"/>
    <w:rsid w:val="00FA19F7"/>
    <w:rsid w:val="00FA3A2B"/>
    <w:rsid w:val="00FD5D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4498"/>
  <w15:chartTrackingRefBased/>
  <w15:docId w15:val="{177A3307-DEF4-4F47-AEFF-67AA01E7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40B"/>
    <w:pPr>
      <w:spacing w:after="0" w:line="240" w:lineRule="auto"/>
    </w:pPr>
    <w:rPr>
      <w:rFonts w:ascii="Garamond" w:eastAsia="Times New Roman" w:hAnsi="Garamond" w:cs="Times New Roman"/>
      <w:sz w:val="2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DB540B"/>
  </w:style>
  <w:style w:type="character" w:customStyle="1" w:styleId="SidfotChar">
    <w:name w:val="Sidfot Char"/>
    <w:basedOn w:val="Standardstycketeckensnitt"/>
    <w:link w:val="Sidfot"/>
    <w:uiPriority w:val="99"/>
    <w:rsid w:val="00DB540B"/>
    <w:rPr>
      <w:rFonts w:ascii="Garamond" w:eastAsia="Times New Roman" w:hAnsi="Garamond" w:cs="Times New Roman"/>
      <w:sz w:val="28"/>
      <w:szCs w:val="20"/>
      <w:lang w:eastAsia="sv-SE"/>
    </w:rPr>
  </w:style>
  <w:style w:type="paragraph" w:styleId="Sidhuvud">
    <w:name w:val="header"/>
    <w:basedOn w:val="Normal"/>
    <w:link w:val="SidhuvudChar"/>
    <w:uiPriority w:val="99"/>
    <w:rsid w:val="00DB540B"/>
  </w:style>
  <w:style w:type="character" w:customStyle="1" w:styleId="SidhuvudChar">
    <w:name w:val="Sidhuvud Char"/>
    <w:basedOn w:val="Standardstycketeckensnitt"/>
    <w:link w:val="Sidhuvud"/>
    <w:uiPriority w:val="99"/>
    <w:rsid w:val="00DB540B"/>
    <w:rPr>
      <w:rFonts w:ascii="Garamond" w:eastAsia="Times New Roman" w:hAnsi="Garamond" w:cs="Times New Roman"/>
      <w:sz w:val="28"/>
      <w:szCs w:val="20"/>
      <w:lang w:eastAsia="sv-SE"/>
    </w:rPr>
  </w:style>
  <w:style w:type="paragraph" w:customStyle="1" w:styleId="KommunOfficeText">
    <w:name w:val="KommunOfficeText"/>
    <w:rsid w:val="00DB540B"/>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spacing w:after="0" w:line="240" w:lineRule="auto"/>
      <w:textAlignment w:val="baseline"/>
    </w:pPr>
    <w:rPr>
      <w:rFonts w:ascii="Garamond" w:eastAsia="Times New Roman" w:hAnsi="Garamond" w:cs="Times New Roman"/>
      <w:sz w:val="24"/>
      <w:szCs w:val="20"/>
      <w:lang w:val="sv-FI"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225</Words>
  <Characters>1193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Simonsen</dc:creator>
  <cp:keywords/>
  <dc:description/>
  <cp:lastModifiedBy>Ann-Christine Österbacka</cp:lastModifiedBy>
  <cp:revision>10</cp:revision>
  <cp:lastPrinted>2024-01-29T09:13:00Z</cp:lastPrinted>
  <dcterms:created xsi:type="dcterms:W3CDTF">2023-12-11T16:15:00Z</dcterms:created>
  <dcterms:modified xsi:type="dcterms:W3CDTF">2024-03-25T09:00:00Z</dcterms:modified>
</cp:coreProperties>
</file>